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497C2F" w:rsidRDefault="00396069" w:rsidP="00A1476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497C2F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1330EA" w:rsidRPr="00497C2F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2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אופן העברת הפעילות (מליאה; קבוצתי; יחידני)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1330EA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1330EA">
        <w:rPr>
          <w:rFonts w:asciiTheme="minorBidi" w:hAnsiTheme="minorBidi" w:cstheme="minorBidi" w:hint="cs"/>
          <w:sz w:val="22"/>
          <w:szCs w:val="22"/>
          <w:rtl/>
        </w:rPr>
        <w:t>השוואה בין תוצאות החקר לפירוט המובנה של התנהגויות טימיו.</w:t>
      </w:r>
    </w:p>
    <w:p w:rsidR="00396069" w:rsidRPr="00A1476C" w:rsidRDefault="00396069" w:rsidP="001330EA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1330EA">
        <w:rPr>
          <w:rFonts w:asciiTheme="minorBidi" w:hAnsiTheme="minorBidi" w:cstheme="minorBidi" w:hint="cs"/>
          <w:sz w:val="22"/>
          <w:szCs w:val="22"/>
          <w:rtl/>
        </w:rPr>
        <w:t>בדיקת ממצאי החקר והשוואה למקור מידע.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A1476C" w:rsidRDefault="00724E20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A1476C" w:rsidRDefault="0022501A" w:rsidP="001330EA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1330EA">
        <w:rPr>
          <w:rFonts w:asciiTheme="minorBidi" w:hAnsiTheme="minorBidi" w:cstheme="minorBidi" w:hint="cs"/>
          <w:sz w:val="22"/>
          <w:szCs w:val="22"/>
          <w:rtl/>
        </w:rPr>
        <w:t>יכירו את מפרט התנהגויות הרובוט כפי שהן מפורטות במקור המידע.</w:t>
      </w:r>
    </w:p>
    <w:p w:rsidR="00A1476C" w:rsidRPr="00A1476C" w:rsidRDefault="001330EA" w:rsidP="00A147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הילדים יכירו את שמות ההתנהגויות.</w:t>
      </w:r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1330EA" w:rsidRDefault="001330EA" w:rsidP="006F7A7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ילמדו להשוות בין גילוי למידע כתוב.</w:t>
      </w:r>
    </w:p>
    <w:p w:rsidR="00A1476C" w:rsidRPr="006F7A75" w:rsidRDefault="00A1476C" w:rsidP="006F7A7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6F7A75">
        <w:rPr>
          <w:rFonts w:asciiTheme="minorBidi" w:hAnsiTheme="minorBidi" w:cstheme="minorBidi"/>
          <w:sz w:val="22"/>
          <w:szCs w:val="22"/>
          <w:rtl/>
        </w:rPr>
        <w:t>הילדים יעשו שימוש במושגי מרחב כמו: קדימה, אחורה, למעלה, למטה, ימינה ושמאלה.</w:t>
      </w:r>
    </w:p>
    <w:p w:rsidR="00A1476C" w:rsidRPr="006F7A75" w:rsidRDefault="00A1476C" w:rsidP="006F7A7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6F7A75">
        <w:rPr>
          <w:rFonts w:asciiTheme="minorBidi" w:hAnsiTheme="minorBidi" w:cstheme="minorBidi"/>
          <w:sz w:val="22"/>
          <w:szCs w:val="22"/>
          <w:rtl/>
        </w:rPr>
        <w:t>הילדים יתרגלו ידע קודם ויחדדו ידע נדרש בנוגע לשיום צבעים (סגול, אדום, כחול, תכלת, צהוב וירוק).</w:t>
      </w: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F7A75" w:rsidRPr="00A1476C" w:rsidRDefault="006F7A75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473"/>
        <w:gridCol w:w="1417"/>
        <w:gridCol w:w="2072"/>
      </w:tblGrid>
      <w:tr w:rsidR="00497C2F" w:rsidRPr="00A1476C" w:rsidTr="00497C2F">
        <w:tc>
          <w:tcPr>
            <w:tcW w:w="1276" w:type="dxa"/>
            <w:vAlign w:val="center"/>
          </w:tcPr>
          <w:p w:rsidR="00497C2F" w:rsidRPr="006F7A75" w:rsidRDefault="00497C2F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497C2F" w:rsidRPr="006F7A75" w:rsidRDefault="00497C2F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497C2F" w:rsidRPr="006F7A75" w:rsidRDefault="00497C2F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497C2F" w:rsidRPr="006F7A75" w:rsidRDefault="00497C2F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417" w:type="dxa"/>
            <w:vAlign w:val="center"/>
          </w:tcPr>
          <w:p w:rsidR="00497C2F" w:rsidRPr="006F7A75" w:rsidRDefault="00497C2F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497C2F" w:rsidRPr="006F7A75" w:rsidRDefault="00497C2F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2072" w:type="dxa"/>
            <w:vAlign w:val="center"/>
          </w:tcPr>
          <w:p w:rsidR="00497C2F" w:rsidRPr="006F7A75" w:rsidRDefault="00497C2F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497C2F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Default="001330EA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במפגש שעבר חקרנו את הרובוט טימיו וגילינו יחד מה עושה הרובוט בכל צבע שונה.</w:t>
            </w:r>
          </w:p>
          <w:p w:rsidR="001330EA" w:rsidRDefault="001330EA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בדף שלפניכם, מפורט כל צבע וההתנהגות המתאימה לו.</w:t>
            </w:r>
          </w:p>
          <w:p w:rsidR="001330EA" w:rsidRDefault="001330EA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נבדוק, האם מה שגיליתם על כל התנהגות וצבע מתאים למה שכתוב.</w:t>
            </w:r>
          </w:p>
          <w:p w:rsidR="00A455CE" w:rsidRPr="00A42F8F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473" w:type="dxa"/>
          </w:tcPr>
          <w:p w:rsidR="00396069" w:rsidRPr="00631F3D" w:rsidRDefault="0022501A" w:rsidP="00A42F8F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631F3D">
              <w:rPr>
                <w:rFonts w:asciiTheme="minorBidi" w:hAnsiTheme="minorBidi" w:cstheme="minorBidi"/>
                <w:sz w:val="21"/>
                <w:szCs w:val="21"/>
                <w:rtl/>
              </w:rPr>
              <w:t xml:space="preserve">מציג לילדים את התפעול הראשוני הבסיסי ביותר של הרובוט </w:t>
            </w:r>
            <w:r w:rsidR="00A42F8F">
              <w:rPr>
                <w:rFonts w:asciiTheme="minorBidi" w:hAnsiTheme="minorBidi" w:cstheme="minorBidi" w:hint="cs"/>
                <w:sz w:val="21"/>
                <w:szCs w:val="21"/>
                <w:rtl/>
              </w:rPr>
              <w:t>תוך השוואת גילוייהם העצמיים למקור מידע מהימן.</w:t>
            </w:r>
          </w:p>
        </w:tc>
        <w:tc>
          <w:tcPr>
            <w:tcW w:w="1417" w:type="dxa"/>
          </w:tcPr>
          <w:p w:rsidR="00396069" w:rsidRPr="00631F3D" w:rsidRDefault="00A42F8F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הילדים ילמדו להשוות בין שני מקורות מידע (הגילוי העצמי והמקור הכתוב).</w:t>
            </w:r>
          </w:p>
        </w:tc>
        <w:tc>
          <w:tcPr>
            <w:tcW w:w="2072" w:type="dxa"/>
          </w:tcPr>
          <w:p w:rsidR="00396069" w:rsidRPr="00631F3D" w:rsidRDefault="0022501A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631F3D">
              <w:rPr>
                <w:rFonts w:asciiTheme="minorBidi" w:hAnsiTheme="minorBidi" w:cstheme="minorBidi"/>
                <w:sz w:val="21"/>
                <w:szCs w:val="21"/>
                <w:rtl/>
              </w:rPr>
              <w:t>רובוט טימיו טעון ומוכן לפעולה.</w:t>
            </w:r>
          </w:p>
          <w:p w:rsidR="0022501A" w:rsidRPr="00631F3D" w:rsidRDefault="00A42F8F" w:rsidP="00497C2F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631F3D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שולחן, כסאות, דף וטושים לפי צבעי ההתנהגויות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ודף המידע הכתוב המפרט כל צבע וההתנהגות שלו </w:t>
            </w:r>
            <w:r w:rsidR="00497C2F">
              <w:rPr>
                <w:rFonts w:asciiTheme="minorBidi" w:hAnsiTheme="minorBidi" w:cstheme="minorBidi"/>
                <w:sz w:val="21"/>
                <w:szCs w:val="21"/>
                <w:rtl/>
              </w:rPr>
              <w:t>–</w:t>
            </w:r>
            <w:r w:rsidR="00497C2F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מופיע בהמשך המערך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(רצוי שיהיה מנויילן מאחר והשי</w:t>
            </w:r>
            <w:r w:rsidR="00497C2F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מוש בו יהיה תדיר. ניתן גם להדפיס בגדול את דף תזכורת התנהגויות טימיו המופיע בהמשך המערך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ולתלות במרכז הטכנולוגי בגן על מנת שיהיה לנגד עיניהם תמיד)</w:t>
            </w:r>
          </w:p>
        </w:tc>
      </w:tr>
      <w:tr w:rsidR="00396069" w:rsidRPr="00A1476C" w:rsidTr="00497C2F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נעבור על ההתנהגויות צבע אחר צבע כאשר כל ילד מפעיל את הרובוט שלו לפי הצבע אותו בודקים.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למשל: כולם מעבירים להתנהגות הצהובה. 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מי זוכר מה עושה טימיו כשהוא צהוב?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אתם אמרתם שהוא נוסע קדימה. 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בואו נבדוק מה אומר מקור המידע.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מקור המידע אומר שטימיו בצהוב הוא הרפתקן ונמנע ממכשולים. בואו נבדוק (מגישה לילדים קוביות לשם בניית מכשול).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lastRenderedPageBreak/>
              <w:t>ברוב המקרים יצליחו הילדים לגלות את מרבית ההתנהגויות נכונה גם אם בניסוחים שונים. נעמוד איתם על המינוחים הנכונים ונקפיד על כך גם בהמשך על מנת להעשיר את שפתם הטכנולוגית.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2 התנהגויות </w:t>
            </w:r>
            <w:r>
              <w:rPr>
                <w:rFonts w:asciiTheme="minorBidi" w:hAnsiTheme="minorBidi" w:cstheme="minorBidi"/>
                <w:sz w:val="21"/>
                <w:szCs w:val="21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הצבע הכחול והצבע התכלת, לרוב לא יזוהו בדיוק כפי שהן ולכן במעמד סקירת ההתנהגויות נוכל לחשוף בפני הילדים את ההתנהגות המדוייקת שלהן.</w:t>
            </w:r>
          </w:p>
          <w:p w:rsidR="00A455CE" w:rsidRDefault="00A455CE" w:rsidP="00A455CE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נקפיד גם להשתמש בשמות ההתנהגויות (</w:t>
            </w:r>
            <w:r>
              <w:rPr>
                <w:rFonts w:asciiTheme="minorBidi" w:hAnsiTheme="minorBidi" w:cstheme="minorBidi" w:hint="cs"/>
                <w:color w:val="7030A0"/>
                <w:sz w:val="21"/>
                <w:szCs w:val="21"/>
                <w:rtl/>
              </w:rPr>
              <w:t xml:space="preserve">צייתן </w:t>
            </w:r>
            <w:r>
              <w:rPr>
                <w:rFonts w:asciiTheme="minorBidi" w:hAnsiTheme="minorBidi" w:cstheme="minorBidi" w:hint="cs"/>
                <w:color w:val="00B0F0"/>
                <w:sz w:val="21"/>
                <w:szCs w:val="21"/>
                <w:rtl/>
              </w:rPr>
              <w:t xml:space="preserve">חוקר </w:t>
            </w:r>
            <w:r w:rsidRPr="00497C2F">
              <w:rPr>
                <w:rFonts w:asciiTheme="minorBidi" w:hAnsiTheme="minorBidi" w:cstheme="minorBidi" w:hint="cs"/>
                <w:color w:val="FFC000"/>
                <w:sz w:val="21"/>
                <w:szCs w:val="21"/>
                <w:rtl/>
              </w:rPr>
              <w:t>הרפתקן</w:t>
            </w:r>
            <w:r w:rsidRPr="005A3DF0">
              <w:rPr>
                <w:rFonts w:asciiTheme="minorBidi" w:hAnsiTheme="minorBidi" w:cstheme="minorBidi" w:hint="cs"/>
                <w:color w:val="FFFF00"/>
                <w:sz w:val="21"/>
                <w:szCs w:val="21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B050"/>
                <w:sz w:val="21"/>
                <w:szCs w:val="21"/>
                <w:rtl/>
              </w:rPr>
              <w:t xml:space="preserve">ידידותי </w:t>
            </w:r>
            <w:r>
              <w:rPr>
                <w:rFonts w:asciiTheme="minorBidi" w:hAnsiTheme="minorBidi" w:cstheme="minorBidi" w:hint="cs"/>
                <w:color w:val="FF0000"/>
                <w:sz w:val="21"/>
                <w:szCs w:val="21"/>
                <w:rtl/>
              </w:rPr>
              <w:t xml:space="preserve">פחדן </w:t>
            </w:r>
            <w:r>
              <w:rPr>
                <w:rFonts w:asciiTheme="minorBidi" w:hAnsiTheme="minorBidi" w:cstheme="minorBidi" w:hint="cs"/>
                <w:color w:val="0070C0"/>
                <w:sz w:val="21"/>
                <w:szCs w:val="21"/>
                <w:rtl/>
              </w:rPr>
              <w:t>קשוב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) מה שיקל על הילדים לזכור בהמשך לאיזו התנהגות עליהם לצפות מכל צבע.</w:t>
            </w:r>
          </w:p>
          <w:p w:rsidR="00396069" w:rsidRPr="00631F3D" w:rsidRDefault="00396069" w:rsidP="006F7A75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473" w:type="dxa"/>
          </w:tcPr>
          <w:p w:rsidR="00396069" w:rsidRPr="00631F3D" w:rsidRDefault="009072B9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lastRenderedPageBreak/>
              <w:t>תהליכי השוואה ובדיקה</w:t>
            </w:r>
          </w:p>
        </w:tc>
        <w:tc>
          <w:tcPr>
            <w:tcW w:w="1417" w:type="dxa"/>
          </w:tcPr>
          <w:p w:rsidR="00396069" w:rsidRPr="00631F3D" w:rsidRDefault="009072B9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הילדים יבינו כי בתהליכי חקר עלינו לבדוק ולשאול ולא לקבל מידע המגיע אלינו כמובן מאליו</w:t>
            </w:r>
          </w:p>
        </w:tc>
        <w:tc>
          <w:tcPr>
            <w:tcW w:w="2072" w:type="dxa"/>
          </w:tcPr>
          <w:p w:rsidR="00396069" w:rsidRPr="00631F3D" w:rsidRDefault="00396069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</w:tr>
      <w:tr w:rsidR="00396069" w:rsidRPr="00A1476C" w:rsidTr="00497C2F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סיום:</w:t>
            </w:r>
          </w:p>
        </w:tc>
        <w:tc>
          <w:tcPr>
            <w:tcW w:w="3402" w:type="dxa"/>
          </w:tcPr>
          <w:p w:rsidR="00396069" w:rsidRPr="00631F3D" w:rsidRDefault="002F65D9" w:rsidP="009072B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נסכם את השיעור ו</w:t>
            </w:r>
            <w:r w:rsidR="009072B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את מה שלמדנו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יחד.</w:t>
            </w:r>
          </w:p>
          <w:p w:rsidR="00396069" w:rsidRPr="00631F3D" w:rsidRDefault="00396069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396069" w:rsidRPr="00631F3D" w:rsidRDefault="00396069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396069" w:rsidRPr="00631F3D" w:rsidRDefault="00396069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473" w:type="dxa"/>
          </w:tcPr>
          <w:p w:rsidR="00396069" w:rsidRPr="00631F3D" w:rsidRDefault="00396069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</w:tc>
        <w:tc>
          <w:tcPr>
            <w:tcW w:w="1417" w:type="dxa"/>
          </w:tcPr>
          <w:p w:rsidR="00396069" w:rsidRPr="00631F3D" w:rsidRDefault="006F7A75" w:rsidP="009072B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631F3D">
              <w:rPr>
                <w:rFonts w:asciiTheme="minorBidi" w:hAnsiTheme="minorBidi" w:cstheme="minorBidi" w:hint="cs"/>
                <w:sz w:val="21"/>
                <w:szCs w:val="21"/>
                <w:rtl/>
              </w:rPr>
              <w:t>תהליך סיכום לחקר.</w:t>
            </w:r>
          </w:p>
        </w:tc>
        <w:tc>
          <w:tcPr>
            <w:tcW w:w="2072" w:type="dxa"/>
          </w:tcPr>
          <w:p w:rsidR="00396069" w:rsidRPr="00631F3D" w:rsidRDefault="00F65C4A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יומן תיעוד</w:t>
            </w:r>
          </w:p>
        </w:tc>
      </w:tr>
    </w:tbl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072B9" w:rsidRDefault="009072B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F65D9" w:rsidRDefault="002F65D9" w:rsidP="009072B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497C2F" w:rsidRDefault="00497C2F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br w:type="page"/>
      </w: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497C2F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</w:p>
    <w:p w:rsidR="00396069" w:rsidRPr="00E01F5A" w:rsidRDefault="00396069" w:rsidP="00497C2F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497C2F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E01F5A" w:rsidRPr="00E01F5A" w:rsidRDefault="00E01F5A" w:rsidP="00E01F5A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5CE" w:rsidRDefault="00A455CE" w:rsidP="005A3DF0">
      <w:pPr>
        <w:spacing w:line="360" w:lineRule="auto"/>
        <w:rPr>
          <w:rFonts w:asciiTheme="minorBidi" w:hAnsiTheme="minorBidi" w:cs="Arial"/>
          <w:b/>
          <w:bCs/>
          <w:color w:val="7030A0"/>
          <w:sz w:val="28"/>
          <w:szCs w:val="28"/>
          <w:rtl/>
        </w:rPr>
      </w:pPr>
    </w:p>
    <w:p w:rsidR="00497C2F" w:rsidRPr="0067265F" w:rsidRDefault="00497C2F" w:rsidP="00497C2F">
      <w:pPr>
        <w:spacing w:line="360" w:lineRule="auto"/>
        <w:jc w:val="center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97C2F" w:rsidRDefault="00497C2F">
      <w:pPr>
        <w:bidi w:val="0"/>
        <w:spacing w:after="200" w:line="276" w:lineRule="auto"/>
        <w:rPr>
          <w:rFonts w:asciiTheme="minorBidi" w:hAnsiTheme="minorBidi" w:cs="Arial"/>
          <w:b/>
          <w:bCs/>
          <w:sz w:val="36"/>
          <w:szCs w:val="36"/>
          <w:rtl/>
        </w:rPr>
      </w:pPr>
      <w:r>
        <w:rPr>
          <w:rFonts w:asciiTheme="minorBidi" w:hAnsiTheme="minorBidi" w:cs="Arial"/>
          <w:b/>
          <w:bCs/>
          <w:sz w:val="36"/>
          <w:szCs w:val="36"/>
          <w:rtl/>
        </w:rPr>
        <w:br w:type="page"/>
      </w:r>
    </w:p>
    <w:p w:rsidR="00A455CE" w:rsidRDefault="00A455CE" w:rsidP="0067265F">
      <w:pPr>
        <w:spacing w:line="360" w:lineRule="auto"/>
        <w:jc w:val="center"/>
        <w:rPr>
          <w:rFonts w:asciiTheme="minorBidi" w:hAnsiTheme="minorBidi" w:cs="Arial" w:hint="cs"/>
          <w:b/>
          <w:bCs/>
          <w:sz w:val="36"/>
          <w:szCs w:val="36"/>
          <w:rtl/>
        </w:rPr>
      </w:pPr>
      <w:r w:rsidRPr="00497C2F">
        <w:rPr>
          <w:rFonts w:asciiTheme="minorBidi" w:hAnsiTheme="minorBidi" w:cs="Arial" w:hint="cs"/>
          <w:b/>
          <w:bCs/>
          <w:sz w:val="44"/>
          <w:szCs w:val="44"/>
          <w:rtl/>
        </w:rPr>
        <w:lastRenderedPageBreak/>
        <w:t>ה</w:t>
      </w:r>
      <w:r w:rsidR="00497C2F" w:rsidRPr="00497C2F">
        <w:rPr>
          <w:rFonts w:asciiTheme="minorBidi" w:hAnsiTheme="minorBidi" w:cs="Arial" w:hint="cs"/>
          <w:b/>
          <w:bCs/>
          <w:sz w:val="44"/>
          <w:szCs w:val="44"/>
          <w:rtl/>
        </w:rPr>
        <w:t>ה</w:t>
      </w:r>
      <w:r w:rsidRPr="00497C2F">
        <w:rPr>
          <w:rFonts w:asciiTheme="minorBidi" w:hAnsiTheme="minorBidi" w:cs="Arial" w:hint="cs"/>
          <w:b/>
          <w:bCs/>
          <w:sz w:val="44"/>
          <w:szCs w:val="44"/>
          <w:rtl/>
        </w:rPr>
        <w:t xml:space="preserve">תנהגויות </w:t>
      </w:r>
      <w:r w:rsidR="00497C2F" w:rsidRPr="00497C2F">
        <w:rPr>
          <w:rFonts w:asciiTheme="minorBidi" w:hAnsiTheme="minorBidi" w:cs="Arial" w:hint="cs"/>
          <w:b/>
          <w:bCs/>
          <w:sz w:val="44"/>
          <w:szCs w:val="44"/>
          <w:rtl/>
        </w:rPr>
        <w:t xml:space="preserve">של הרובוט </w:t>
      </w:r>
      <w:r w:rsidRPr="00497C2F">
        <w:rPr>
          <w:rFonts w:asciiTheme="minorBidi" w:hAnsiTheme="minorBidi" w:cs="Arial" w:hint="cs"/>
          <w:b/>
          <w:bCs/>
          <w:sz w:val="44"/>
          <w:szCs w:val="44"/>
          <w:rtl/>
        </w:rPr>
        <w:t xml:space="preserve">טימיו </w:t>
      </w:r>
    </w:p>
    <w:tbl>
      <w:tblPr>
        <w:tblStyle w:val="TableGrid"/>
        <w:bidiVisual/>
        <w:tblW w:w="10808" w:type="dxa"/>
        <w:tblInd w:w="-637" w:type="dxa"/>
        <w:tblLook w:val="04A0"/>
      </w:tblPr>
      <w:tblGrid>
        <w:gridCol w:w="10808"/>
      </w:tblGrid>
      <w:tr w:rsidR="001A3882" w:rsidRPr="001A3882" w:rsidTr="001A3882">
        <w:trPr>
          <w:trHeight w:val="1298"/>
        </w:trPr>
        <w:tc>
          <w:tcPr>
            <w:tcW w:w="10808" w:type="dxa"/>
          </w:tcPr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00B050"/>
                <w:sz w:val="96"/>
                <w:szCs w:val="96"/>
                <w:rtl/>
              </w:rPr>
            </w:pPr>
            <w:r w:rsidRPr="001A3882">
              <w:rPr>
                <w:rFonts w:asciiTheme="minorBidi" w:hAnsiTheme="minorBidi" w:cs="Arial"/>
                <w:b/>
                <w:bCs/>
                <w:color w:val="00B050"/>
                <w:sz w:val="96"/>
                <w:szCs w:val="96"/>
                <w:rtl/>
              </w:rPr>
              <w:t>ירוק</w:t>
            </w:r>
            <w:r>
              <w:rPr>
                <w:rFonts w:asciiTheme="minorBidi" w:hAnsiTheme="minorBidi" w:cs="Arial" w:hint="cs"/>
                <w:b/>
                <w:bCs/>
                <w:color w:val="00B050"/>
                <w:sz w:val="96"/>
                <w:szCs w:val="96"/>
                <w:rtl/>
              </w:rPr>
              <w:t xml:space="preserve"> </w:t>
            </w:r>
            <w:r w:rsidRPr="001A3882">
              <w:rPr>
                <w:rFonts w:asciiTheme="minorBidi" w:hAnsiTheme="minorBidi" w:cs="Arial"/>
                <w:b/>
                <w:bCs/>
                <w:color w:val="00B050"/>
                <w:sz w:val="48"/>
                <w:szCs w:val="48"/>
                <w:rtl/>
              </w:rPr>
              <w:t>ידידותי</w:t>
            </w:r>
          </w:p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00B050"/>
                <w:sz w:val="28"/>
                <w:szCs w:val="28"/>
                <w:rtl/>
              </w:rPr>
            </w:pPr>
            <w:r w:rsidRPr="001A3882">
              <w:rPr>
                <w:rFonts w:asciiTheme="minorBidi" w:hAnsiTheme="minorBidi" w:cs="Arial" w:hint="cs"/>
                <w:b/>
                <w:bCs/>
                <w:color w:val="00B050"/>
                <w:sz w:val="48"/>
                <w:szCs w:val="48"/>
                <w:rtl/>
              </w:rPr>
              <w:t>עוקב אחר עצמים או יד</w:t>
            </w:r>
          </w:p>
        </w:tc>
      </w:tr>
      <w:tr w:rsidR="001A3882" w:rsidRPr="001A3882" w:rsidTr="001A3882">
        <w:trPr>
          <w:trHeight w:val="1298"/>
        </w:trPr>
        <w:tc>
          <w:tcPr>
            <w:tcW w:w="10808" w:type="dxa"/>
          </w:tcPr>
          <w:p w:rsidR="001A3882" w:rsidRPr="00497C2F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FFC000"/>
                <w:sz w:val="96"/>
                <w:szCs w:val="96"/>
                <w:rtl/>
              </w:rPr>
            </w:pPr>
            <w:r w:rsidRPr="00497C2F">
              <w:rPr>
                <w:rFonts w:asciiTheme="minorBidi" w:hAnsiTheme="minorBidi" w:cs="Arial"/>
                <w:b/>
                <w:bCs/>
                <w:color w:val="FFC000"/>
                <w:sz w:val="96"/>
                <w:szCs w:val="96"/>
                <w:rtl/>
              </w:rPr>
              <w:t>צהוב</w:t>
            </w:r>
            <w:r w:rsidRPr="00497C2F">
              <w:rPr>
                <w:rFonts w:asciiTheme="minorBidi" w:hAnsiTheme="minorBidi" w:cs="Arial" w:hint="cs"/>
                <w:b/>
                <w:bCs/>
                <w:color w:val="FFC000"/>
                <w:sz w:val="96"/>
                <w:szCs w:val="96"/>
                <w:rtl/>
              </w:rPr>
              <w:t xml:space="preserve"> </w:t>
            </w:r>
            <w:r w:rsidRPr="00497C2F">
              <w:rPr>
                <w:rFonts w:asciiTheme="minorBidi" w:hAnsiTheme="minorBidi" w:cs="Arial"/>
                <w:b/>
                <w:bCs/>
                <w:color w:val="FFC000"/>
                <w:sz w:val="48"/>
                <w:szCs w:val="48"/>
                <w:rtl/>
              </w:rPr>
              <w:t>הרפתקן</w:t>
            </w:r>
          </w:p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FFFF00"/>
                <w:sz w:val="28"/>
                <w:szCs w:val="28"/>
                <w:rtl/>
              </w:rPr>
            </w:pPr>
            <w:r w:rsidRPr="00497C2F">
              <w:rPr>
                <w:rFonts w:asciiTheme="minorBidi" w:hAnsiTheme="minorBidi" w:cs="Arial" w:hint="cs"/>
                <w:b/>
                <w:bCs/>
                <w:color w:val="FFC000"/>
                <w:sz w:val="48"/>
                <w:szCs w:val="48"/>
                <w:rtl/>
              </w:rPr>
              <w:t>נמנע ממכשולים</w:t>
            </w:r>
          </w:p>
        </w:tc>
      </w:tr>
      <w:tr w:rsidR="001A3882" w:rsidRPr="001A3882" w:rsidTr="001A3882">
        <w:trPr>
          <w:trHeight w:val="1298"/>
        </w:trPr>
        <w:tc>
          <w:tcPr>
            <w:tcW w:w="10808" w:type="dxa"/>
          </w:tcPr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FF0000"/>
                <w:sz w:val="96"/>
                <w:szCs w:val="96"/>
                <w:rtl/>
              </w:rPr>
            </w:pPr>
            <w:r w:rsidRPr="001A3882">
              <w:rPr>
                <w:rFonts w:asciiTheme="minorBidi" w:hAnsiTheme="minorBidi" w:cs="Arial"/>
                <w:b/>
                <w:bCs/>
                <w:color w:val="FF0000"/>
                <w:sz w:val="96"/>
                <w:szCs w:val="96"/>
                <w:rtl/>
              </w:rPr>
              <w:t>אדום</w:t>
            </w:r>
            <w:r>
              <w:rPr>
                <w:rFonts w:asciiTheme="minorBidi" w:hAnsiTheme="minorBidi" w:cs="Arial" w:hint="cs"/>
                <w:b/>
                <w:bCs/>
                <w:color w:val="FF0000"/>
                <w:sz w:val="96"/>
                <w:szCs w:val="96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FF0000"/>
                <w:sz w:val="48"/>
                <w:szCs w:val="48"/>
                <w:rtl/>
              </w:rPr>
              <w:t>פחדן</w:t>
            </w:r>
          </w:p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FF0000"/>
                <w:sz w:val="48"/>
                <w:szCs w:val="48"/>
                <w:rtl/>
              </w:rPr>
            </w:pPr>
            <w:r w:rsidRPr="001A3882">
              <w:rPr>
                <w:rFonts w:asciiTheme="minorBidi" w:hAnsiTheme="minorBidi" w:cs="Arial" w:hint="cs"/>
                <w:b/>
                <w:bCs/>
                <w:color w:val="FF0000"/>
                <w:sz w:val="48"/>
                <w:szCs w:val="48"/>
                <w:rtl/>
              </w:rPr>
              <w:t>בורח מעצמים או יד</w:t>
            </w:r>
          </w:p>
        </w:tc>
      </w:tr>
      <w:tr w:rsidR="001A3882" w:rsidRPr="001A3882" w:rsidTr="001A3882">
        <w:trPr>
          <w:trHeight w:val="1298"/>
        </w:trPr>
        <w:tc>
          <w:tcPr>
            <w:tcW w:w="10808" w:type="dxa"/>
          </w:tcPr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00B0F0"/>
                <w:sz w:val="96"/>
                <w:szCs w:val="96"/>
                <w:rtl/>
              </w:rPr>
            </w:pPr>
            <w:r w:rsidRPr="001A3882">
              <w:rPr>
                <w:rFonts w:asciiTheme="minorBidi" w:hAnsiTheme="minorBidi" w:cs="Arial" w:hint="cs"/>
                <w:b/>
                <w:bCs/>
                <w:color w:val="00B0F0"/>
                <w:sz w:val="96"/>
                <w:szCs w:val="96"/>
                <w:rtl/>
              </w:rPr>
              <w:t>תכלת</w:t>
            </w:r>
            <w:r>
              <w:rPr>
                <w:rFonts w:asciiTheme="minorBidi" w:hAnsiTheme="minorBidi" w:cs="Arial" w:hint="cs"/>
                <w:b/>
                <w:bCs/>
                <w:color w:val="00B0F0"/>
                <w:sz w:val="96"/>
                <w:szCs w:val="96"/>
                <w:rtl/>
              </w:rPr>
              <w:t xml:space="preserve"> </w:t>
            </w:r>
            <w:r w:rsidRPr="001A3882">
              <w:rPr>
                <w:rFonts w:asciiTheme="minorBidi" w:hAnsiTheme="minorBidi" w:cs="Arial"/>
                <w:b/>
                <w:bCs/>
                <w:color w:val="00B0F0"/>
                <w:sz w:val="48"/>
                <w:szCs w:val="48"/>
                <w:rtl/>
              </w:rPr>
              <w:t>חוקר</w:t>
            </w:r>
          </w:p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00B0F0"/>
                <w:sz w:val="48"/>
                <w:szCs w:val="4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B0F0"/>
                <w:sz w:val="48"/>
                <w:szCs w:val="48"/>
                <w:rtl/>
              </w:rPr>
              <w:t>עוקב אחרי מסלול</w:t>
            </w:r>
          </w:p>
        </w:tc>
      </w:tr>
      <w:tr w:rsidR="001A3882" w:rsidRPr="001A3882" w:rsidTr="001A3882">
        <w:trPr>
          <w:trHeight w:val="1298"/>
        </w:trPr>
        <w:tc>
          <w:tcPr>
            <w:tcW w:w="10808" w:type="dxa"/>
          </w:tcPr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7030A0"/>
                <w:sz w:val="96"/>
                <w:szCs w:val="96"/>
                <w:rtl/>
              </w:rPr>
            </w:pPr>
            <w:r w:rsidRPr="001A3882">
              <w:rPr>
                <w:rFonts w:asciiTheme="minorBidi" w:hAnsiTheme="minorBidi" w:cs="Arial"/>
                <w:b/>
                <w:bCs/>
                <w:color w:val="7030A0"/>
                <w:sz w:val="96"/>
                <w:szCs w:val="96"/>
                <w:rtl/>
              </w:rPr>
              <w:t>סגול</w:t>
            </w:r>
            <w:r>
              <w:rPr>
                <w:rFonts w:asciiTheme="minorBidi" w:hAnsiTheme="minorBidi" w:cs="Arial" w:hint="cs"/>
                <w:b/>
                <w:bCs/>
                <w:color w:val="7030A0"/>
                <w:sz w:val="96"/>
                <w:szCs w:val="96"/>
                <w:rtl/>
              </w:rPr>
              <w:t xml:space="preserve"> </w:t>
            </w:r>
            <w:r w:rsidRPr="001A3882">
              <w:rPr>
                <w:rFonts w:asciiTheme="minorBidi" w:hAnsiTheme="minorBidi" w:cs="Arial"/>
                <w:b/>
                <w:bCs/>
                <w:color w:val="7030A0"/>
                <w:sz w:val="48"/>
                <w:szCs w:val="48"/>
                <w:rtl/>
              </w:rPr>
              <w:t>צייתן</w:t>
            </w:r>
          </w:p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7030A0"/>
                <w:sz w:val="48"/>
                <w:szCs w:val="48"/>
                <w:rtl/>
              </w:rPr>
            </w:pPr>
            <w:r w:rsidRPr="001A3882">
              <w:rPr>
                <w:rFonts w:asciiTheme="minorBidi" w:hAnsiTheme="minorBidi" w:cs="Arial" w:hint="cs"/>
                <w:b/>
                <w:bCs/>
                <w:color w:val="7030A0"/>
                <w:sz w:val="48"/>
                <w:szCs w:val="48"/>
                <w:rtl/>
              </w:rPr>
              <w:t>עוקב אחר הוראות הכפתורים</w:t>
            </w:r>
          </w:p>
        </w:tc>
      </w:tr>
      <w:tr w:rsidR="001A3882" w:rsidRPr="001A3882" w:rsidTr="001A3882">
        <w:trPr>
          <w:trHeight w:val="1298"/>
        </w:trPr>
        <w:tc>
          <w:tcPr>
            <w:tcW w:w="10808" w:type="dxa"/>
          </w:tcPr>
          <w:p w:rsid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0070C0"/>
                <w:sz w:val="48"/>
                <w:szCs w:val="48"/>
                <w:rtl/>
              </w:rPr>
            </w:pPr>
            <w:r w:rsidRPr="001A3882">
              <w:rPr>
                <w:rFonts w:asciiTheme="minorBidi" w:hAnsiTheme="minorBidi" w:cs="Arial"/>
                <w:b/>
                <w:bCs/>
                <w:color w:val="0070C0"/>
                <w:sz w:val="96"/>
                <w:szCs w:val="96"/>
                <w:rtl/>
              </w:rPr>
              <w:t>כחול</w:t>
            </w:r>
            <w:r>
              <w:rPr>
                <w:rFonts w:asciiTheme="minorBidi" w:hAnsiTheme="minorBidi" w:cs="Arial" w:hint="cs"/>
                <w:b/>
                <w:bCs/>
                <w:color w:val="0070C0"/>
                <w:sz w:val="96"/>
                <w:szCs w:val="96"/>
                <w:rtl/>
              </w:rPr>
              <w:t xml:space="preserve"> </w:t>
            </w:r>
            <w:r w:rsidRPr="001A3882">
              <w:rPr>
                <w:rFonts w:asciiTheme="minorBidi" w:hAnsiTheme="minorBidi" w:cs="Arial"/>
                <w:b/>
                <w:bCs/>
                <w:color w:val="0070C0"/>
                <w:sz w:val="48"/>
                <w:szCs w:val="48"/>
                <w:rtl/>
              </w:rPr>
              <w:t>קשוב</w:t>
            </w:r>
          </w:p>
          <w:p w:rsidR="001A3882" w:rsidRPr="001A3882" w:rsidRDefault="001A3882" w:rsidP="001A3882">
            <w:pPr>
              <w:spacing w:line="276" w:lineRule="auto"/>
              <w:jc w:val="center"/>
              <w:rPr>
                <w:rFonts w:asciiTheme="minorBidi" w:hAnsiTheme="minorBidi" w:cs="Arial"/>
                <w:b/>
                <w:bCs/>
                <w:color w:val="0070C0"/>
                <w:sz w:val="96"/>
                <w:szCs w:val="96"/>
                <w:rtl/>
              </w:rPr>
            </w:pPr>
            <w:r w:rsidRPr="001A3882">
              <w:rPr>
                <w:rFonts w:asciiTheme="minorBidi" w:hAnsiTheme="minorBidi" w:cs="Arial" w:hint="cs"/>
                <w:b/>
                <w:bCs/>
                <w:color w:val="0070C0"/>
                <w:sz w:val="48"/>
                <w:szCs w:val="48"/>
                <w:rtl/>
              </w:rPr>
              <w:t>מגיב למחיאות כפיים</w:t>
            </w:r>
          </w:p>
        </w:tc>
      </w:tr>
    </w:tbl>
    <w:p w:rsidR="0067265F" w:rsidRDefault="0067265F" w:rsidP="0058522C">
      <w:pPr>
        <w:spacing w:line="360" w:lineRule="auto"/>
        <w:jc w:val="center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9072B9" w:rsidRPr="00497C2F" w:rsidRDefault="0058522C" w:rsidP="0058522C">
      <w:pPr>
        <w:spacing w:line="360" w:lineRule="auto"/>
        <w:jc w:val="center"/>
        <w:rPr>
          <w:rFonts w:asciiTheme="minorBidi" w:hAnsiTheme="minorBidi" w:cs="Arial"/>
          <w:b/>
          <w:bCs/>
          <w:sz w:val="36"/>
          <w:szCs w:val="36"/>
          <w:rtl/>
        </w:rPr>
      </w:pPr>
      <w:r w:rsidRPr="00497C2F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התנהגויות טימיו באופן מפורט </w:t>
      </w:r>
      <w:r w:rsidR="00497C2F">
        <w:rPr>
          <w:rFonts w:asciiTheme="minorBidi" w:hAnsiTheme="minorBidi" w:cs="Arial" w:hint="cs"/>
          <w:b/>
          <w:bCs/>
          <w:sz w:val="36"/>
          <w:szCs w:val="36"/>
          <w:rtl/>
        </w:rPr>
        <w:t>עבור איש/ת החינוך</w:t>
      </w:r>
    </w:p>
    <w:p w:rsidR="001A3882" w:rsidRPr="00497C2F" w:rsidRDefault="009072B9" w:rsidP="009072B9">
      <w:pPr>
        <w:spacing w:line="360" w:lineRule="auto"/>
        <w:jc w:val="center"/>
        <w:rPr>
          <w:rFonts w:asciiTheme="minorBidi" w:hAnsiTheme="minorBidi" w:cs="Arial"/>
          <w:b/>
          <w:bCs/>
          <w:sz w:val="22"/>
          <w:szCs w:val="22"/>
          <w:rtl/>
        </w:rPr>
      </w:pPr>
      <w:r w:rsidRPr="00497C2F">
        <w:rPr>
          <w:rFonts w:asciiTheme="minorBidi" w:hAnsiTheme="minorBidi" w:cs="Arial" w:hint="cs"/>
          <w:b/>
          <w:bCs/>
          <w:sz w:val="22"/>
          <w:szCs w:val="22"/>
          <w:rtl/>
        </w:rPr>
        <w:t xml:space="preserve">פירוט זה </w:t>
      </w:r>
      <w:r w:rsidR="0058522C" w:rsidRPr="00497C2F">
        <w:rPr>
          <w:rFonts w:asciiTheme="minorBidi" w:hAnsiTheme="minorBidi" w:cs="Arial" w:hint="cs"/>
          <w:b/>
          <w:bCs/>
          <w:sz w:val="22"/>
          <w:szCs w:val="22"/>
          <w:rtl/>
        </w:rPr>
        <w:t>מתאים</w:t>
      </w:r>
      <w:r w:rsidRPr="00497C2F">
        <w:rPr>
          <w:rFonts w:asciiTheme="minorBidi" w:hAnsiTheme="minorBidi" w:cs="Arial" w:hint="cs"/>
          <w:b/>
          <w:bCs/>
          <w:sz w:val="22"/>
          <w:szCs w:val="22"/>
          <w:rtl/>
        </w:rPr>
        <w:t xml:space="preserve"> גם לתלמידים לאחר שלמדו מושגים ראשונים והתנהגויות הטימיו ה</w:t>
      </w:r>
      <w:r w:rsidR="00497C2F" w:rsidRPr="00497C2F">
        <w:rPr>
          <w:rFonts w:asciiTheme="minorBidi" w:hAnsiTheme="minorBidi" w:cs="Arial" w:hint="cs"/>
          <w:b/>
          <w:bCs/>
          <w:sz w:val="22"/>
          <w:szCs w:val="22"/>
          <w:rtl/>
        </w:rPr>
        <w:t>ראשוניות הוטמעו במאגר הידע שלהם.</w:t>
      </w:r>
    </w:p>
    <w:p w:rsidR="001A3882" w:rsidRDefault="001A3882" w:rsidP="005A3DF0">
      <w:pPr>
        <w:spacing w:line="360" w:lineRule="auto"/>
        <w:rPr>
          <w:rFonts w:asciiTheme="minorBidi" w:hAnsiTheme="minorBidi" w:cs="Arial"/>
          <w:b/>
          <w:bCs/>
          <w:color w:val="7030A0"/>
          <w:sz w:val="28"/>
          <w:szCs w:val="28"/>
          <w:rtl/>
        </w:rPr>
      </w:pP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b/>
          <w:bCs/>
          <w:color w:val="7030A0"/>
          <w:sz w:val="28"/>
          <w:szCs w:val="28"/>
          <w:rtl/>
        </w:rPr>
      </w:pPr>
      <w:r w:rsidRPr="005A3DF0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>סגול = טימיו צייתן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נל</w:t>
      </w:r>
      <w:r w:rsidR="005A3DF0" w:rsidRPr="005A3DF0">
        <w:rPr>
          <w:rFonts w:asciiTheme="minorBidi" w:hAnsiTheme="minorBidi" w:cs="Arial"/>
          <w:rtl/>
        </w:rPr>
        <w:t xml:space="preserve">חץ על חיצי הכיוון </w:t>
      </w:r>
      <w:r w:rsidRPr="005A3DF0">
        <w:rPr>
          <w:rFonts w:asciiTheme="minorBidi" w:hAnsiTheme="minorBidi" w:cs="Arial"/>
          <w:rtl/>
        </w:rPr>
        <w:t>שעל גבו - הוא יסע בכיוון שנלחץ</w:t>
      </w:r>
    </w:p>
    <w:p w:rsidR="00A42F8F" w:rsidRPr="005A3DF0" w:rsidRDefault="005A3DF0" w:rsidP="005A3DF0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="Arial"/>
          <w:rtl/>
        </w:rPr>
        <w:t xml:space="preserve">אם נלחץ מספר פעמים על </w:t>
      </w:r>
      <w:r w:rsidR="00A42F8F" w:rsidRPr="005A3DF0">
        <w:rPr>
          <w:rFonts w:asciiTheme="minorBidi" w:hAnsiTheme="minorBidi" w:cs="Arial"/>
          <w:rtl/>
        </w:rPr>
        <w:t xml:space="preserve">כפתור </w:t>
      </w:r>
      <w:r>
        <w:rPr>
          <w:rFonts w:asciiTheme="minorBidi" w:hAnsiTheme="minorBidi" w:cs="Arial" w:hint="cs"/>
          <w:rtl/>
        </w:rPr>
        <w:t>ה</w:t>
      </w:r>
      <w:r w:rsidR="00A42F8F" w:rsidRPr="005A3DF0">
        <w:rPr>
          <w:rFonts w:asciiTheme="minorBidi" w:hAnsiTheme="minorBidi" w:cs="Arial"/>
          <w:rtl/>
        </w:rPr>
        <w:t>מגע - הוא יגביר את מהירותו בכיוון הנבחר.</w:t>
      </w:r>
    </w:p>
    <w:p w:rsidR="00A42F8F" w:rsidRPr="005A3DF0" w:rsidRDefault="005A3DF0" w:rsidP="005A3DF0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="Arial" w:hint="cs"/>
          <w:rtl/>
        </w:rPr>
        <w:t>(י</w:t>
      </w:r>
      <w:r w:rsidR="00A42F8F" w:rsidRPr="005A3DF0">
        <w:rPr>
          <w:rFonts w:asciiTheme="minorBidi" w:hAnsiTheme="minorBidi" w:cs="Arial"/>
          <w:rtl/>
        </w:rPr>
        <w:t>ש</w:t>
      </w:r>
      <w:r>
        <w:rPr>
          <w:rFonts w:asciiTheme="minorBidi" w:hAnsiTheme="minorBidi" w:cs="Arial" w:hint="cs"/>
          <w:rtl/>
        </w:rPr>
        <w:t>נן</w:t>
      </w:r>
      <w:r>
        <w:rPr>
          <w:rFonts w:asciiTheme="minorBidi" w:hAnsiTheme="minorBidi" w:cs="Arial"/>
          <w:rtl/>
        </w:rPr>
        <w:t xml:space="preserve"> 3 רמות מהירות</w:t>
      </w:r>
      <w:r>
        <w:rPr>
          <w:rFonts w:asciiTheme="minorBidi" w:hAnsiTheme="minorBidi" w:cs="Arial" w:hint="cs"/>
          <w:rtl/>
        </w:rPr>
        <w:t xml:space="preserve">. </w:t>
      </w:r>
      <w:r w:rsidR="00A42F8F" w:rsidRPr="005A3DF0">
        <w:rPr>
          <w:rFonts w:asciiTheme="minorBidi" w:hAnsiTheme="minorBidi" w:cs="Arial"/>
          <w:rtl/>
        </w:rPr>
        <w:t xml:space="preserve">ברמה </w:t>
      </w:r>
      <w:r>
        <w:rPr>
          <w:rFonts w:asciiTheme="minorBidi" w:hAnsiTheme="minorBidi" w:cs="Arial"/>
          <w:rtl/>
        </w:rPr>
        <w:t>הגבוהה ביותר הוא לא יבצע פניות</w:t>
      </w:r>
      <w:r>
        <w:rPr>
          <w:rFonts w:asciiTheme="minorBidi" w:hAnsiTheme="minorBidi" w:cs="Arial" w:hint="cs"/>
          <w:rtl/>
        </w:rPr>
        <w:t xml:space="preserve"> ו</w:t>
      </w:r>
      <w:r>
        <w:rPr>
          <w:rFonts w:asciiTheme="minorBidi" w:hAnsiTheme="minorBidi" w:cs="Arial"/>
          <w:rtl/>
        </w:rPr>
        <w:t>יש להאט א</w:t>
      </w:r>
      <w:r>
        <w:rPr>
          <w:rFonts w:asciiTheme="minorBidi" w:hAnsiTheme="minorBidi" w:cs="Arial" w:hint="cs"/>
          <w:rtl/>
        </w:rPr>
        <w:t>ת המהירות</w:t>
      </w:r>
      <w:r w:rsidR="00A42F8F" w:rsidRPr="005A3DF0">
        <w:rPr>
          <w:rFonts w:asciiTheme="minorBidi" w:hAnsiTheme="minorBidi" w:cs="Arial"/>
          <w:rtl/>
        </w:rPr>
        <w:t xml:space="preserve"> לשם הפנייה</w:t>
      </w:r>
      <w:r>
        <w:rPr>
          <w:rFonts w:asciiTheme="minorBidi" w:hAnsiTheme="minorBidi" w:cs="Arial" w:hint="cs"/>
          <w:rtl/>
        </w:rPr>
        <w:t>).</w:t>
      </w:r>
    </w:p>
    <w:p w:rsidR="00A42F8F" w:rsidRPr="005A3DF0" w:rsidRDefault="005A3DF0" w:rsidP="005A3DF0">
      <w:pPr>
        <w:spacing w:line="360" w:lineRule="auto"/>
        <w:rPr>
          <w:rFonts w:asciiTheme="minorBidi" w:hAnsiTheme="minorBidi" w:cstheme="minorBidi"/>
          <w:b/>
          <w:bCs/>
          <w:color w:val="00B0F0"/>
          <w:sz w:val="28"/>
          <w:szCs w:val="28"/>
          <w:rtl/>
        </w:rPr>
      </w:pPr>
      <w:r w:rsidRPr="005A3DF0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תכלת</w:t>
      </w:r>
      <w:r w:rsidR="00A42F8F" w:rsidRPr="005A3DF0">
        <w:rPr>
          <w:rFonts w:asciiTheme="minorBidi" w:hAnsiTheme="minorBidi" w:cs="Arial"/>
          <w:b/>
          <w:bCs/>
          <w:color w:val="00B0F0"/>
          <w:sz w:val="28"/>
          <w:szCs w:val="28"/>
          <w:rtl/>
        </w:rPr>
        <w:t xml:space="preserve"> = טימיו חוקר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שני חיישני המסלול שבתחתיתו נמצאים על משטח לבן - הוא יסתובב סביב עצמו בחיפוש אחר</w:t>
      </w:r>
    </w:p>
    <w:p w:rsidR="005A3DF0" w:rsidRDefault="00A42F8F" w:rsidP="005A3DF0">
      <w:pPr>
        <w:spacing w:line="360" w:lineRule="auto"/>
        <w:rPr>
          <w:rFonts w:asciiTheme="minorBidi" w:hAnsiTheme="minorBidi" w:cs="Arial"/>
          <w:rtl/>
        </w:rPr>
      </w:pPr>
      <w:r w:rsidRPr="005A3DF0">
        <w:rPr>
          <w:rFonts w:asciiTheme="minorBidi" w:hAnsiTheme="minorBidi" w:cs="Arial"/>
          <w:rtl/>
        </w:rPr>
        <w:t>המסלול</w:t>
      </w:r>
      <w:r w:rsidR="005A3DF0">
        <w:rPr>
          <w:rFonts w:asciiTheme="minorBidi" w:hAnsiTheme="minorBidi" w:cstheme="minorBidi" w:hint="cs"/>
          <w:rtl/>
        </w:rPr>
        <w:t xml:space="preserve"> ו</w:t>
      </w:r>
      <w:r w:rsidRPr="005A3DF0">
        <w:rPr>
          <w:rFonts w:asciiTheme="minorBidi" w:hAnsiTheme="minorBidi" w:cs="Arial"/>
          <w:rtl/>
        </w:rPr>
        <w:t>אם חיישן מסלול אחד נמצא על שחור והשני על לבן - הוא יסטה ל</w:t>
      </w:r>
      <w:r w:rsidR="005A3DF0">
        <w:rPr>
          <w:rFonts w:asciiTheme="minorBidi" w:hAnsiTheme="minorBidi" w:cs="Arial" w:hint="cs"/>
          <w:rtl/>
        </w:rPr>
        <w:t xml:space="preserve">כיוון מרכז המסלול השחור ויעקוב אחריו. </w:t>
      </w:r>
    </w:p>
    <w:p w:rsidR="005A3DF0" w:rsidRPr="005A3DF0" w:rsidRDefault="005A3DF0" w:rsidP="005A3DF0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="Arial" w:hint="cs"/>
          <w:rtl/>
        </w:rPr>
        <w:t xml:space="preserve">כאשר </w:t>
      </w:r>
      <w:r w:rsidRPr="005A3DF0">
        <w:rPr>
          <w:rFonts w:asciiTheme="minorBidi" w:hAnsiTheme="minorBidi" w:cs="Arial"/>
          <w:rtl/>
        </w:rPr>
        <w:t>שני חיישני המסלול שבתחתיתו נמצאים על משטח שחור - הוא ינוע קדימה</w:t>
      </w:r>
      <w:r>
        <w:rPr>
          <w:rFonts w:asciiTheme="minorBidi" w:hAnsiTheme="minorBidi" w:cs="Arial" w:hint="cs"/>
          <w:rtl/>
        </w:rPr>
        <w:t xml:space="preserve"> לפי המסלול.</w:t>
      </w:r>
    </w:p>
    <w:p w:rsidR="00A42F8F" w:rsidRPr="005A3DF0" w:rsidRDefault="009072B9" w:rsidP="005A3DF0">
      <w:pPr>
        <w:spacing w:line="360" w:lineRule="auto"/>
        <w:rPr>
          <w:rFonts w:asciiTheme="minorBidi" w:hAnsiTheme="minorBidi" w:cstheme="minorBidi"/>
          <w:b/>
          <w:bCs/>
          <w:color w:val="FFFF00"/>
          <w:sz w:val="28"/>
          <w:szCs w:val="28"/>
          <w:rtl/>
        </w:rPr>
      </w:pPr>
      <w:r>
        <w:rPr>
          <w:rFonts w:asciiTheme="minorBidi" w:hAnsiTheme="minorBidi" w:cs="Arial"/>
          <w:b/>
          <w:bCs/>
          <w:color w:val="FFFF00"/>
          <w:sz w:val="28"/>
          <w:szCs w:val="28"/>
          <w:rtl/>
        </w:rPr>
        <w:t>צהוב = טימיו הרפתקן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אין מכשול מולו - הוא נע קדימה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יש מכשול מלפניו - הוא יסוג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יש מכשול מצידו - הוא ינוע לצד השני</w:t>
      </w:r>
    </w:p>
    <w:p w:rsidR="00A42F8F" w:rsidRPr="005A3DF0" w:rsidRDefault="005A3DF0" w:rsidP="005A3DF0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="Arial"/>
          <w:rtl/>
        </w:rPr>
        <w:t xml:space="preserve">אם הוא מתקרב לקצה השולחן </w:t>
      </w:r>
      <w:r w:rsidR="00A42F8F" w:rsidRPr="005A3DF0">
        <w:rPr>
          <w:rFonts w:asciiTheme="minorBidi" w:hAnsiTheme="minorBidi" w:cs="Arial"/>
          <w:rtl/>
        </w:rPr>
        <w:t xml:space="preserve">או </w:t>
      </w:r>
      <w:r>
        <w:rPr>
          <w:rFonts w:asciiTheme="minorBidi" w:hAnsiTheme="minorBidi" w:cs="Arial" w:hint="cs"/>
          <w:rtl/>
        </w:rPr>
        <w:t>ל</w:t>
      </w:r>
      <w:r w:rsidR="00A42F8F" w:rsidRPr="005A3DF0">
        <w:rPr>
          <w:rFonts w:asciiTheme="minorBidi" w:hAnsiTheme="minorBidi" w:cs="Arial"/>
          <w:rtl/>
        </w:rPr>
        <w:t>משטח כהה - הוא יעצור</w:t>
      </w:r>
    </w:p>
    <w:p w:rsidR="00A42F8F" w:rsidRPr="005A3DF0" w:rsidRDefault="00A42F8F" w:rsidP="00A2671C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 xml:space="preserve">לחיצה על חיצים קדימה ואחורה בזמן </w:t>
      </w:r>
      <w:r w:rsidR="005A3DF0">
        <w:rPr>
          <w:rFonts w:asciiTheme="minorBidi" w:hAnsiTheme="minorBidi" w:cs="Arial"/>
          <w:rtl/>
        </w:rPr>
        <w:t xml:space="preserve">תנועתו - יגבירו ויאיטו מהירותו </w:t>
      </w:r>
      <w:r w:rsidR="005A3DF0">
        <w:rPr>
          <w:rFonts w:asciiTheme="minorBidi" w:hAnsiTheme="minorBidi" w:cs="Arial" w:hint="cs"/>
          <w:rtl/>
        </w:rPr>
        <w:t>(לחיצות מרובות על החץ אחור</w:t>
      </w:r>
      <w:r w:rsidR="00A2671C">
        <w:rPr>
          <w:rFonts w:asciiTheme="minorBidi" w:hAnsiTheme="minorBidi" w:cs="Arial" w:hint="cs"/>
          <w:rtl/>
        </w:rPr>
        <w:t xml:space="preserve">ה יובילו לנסיעה אחורנית פחות יעילה מהנסיעה הקדמית מאחר וישנם </w:t>
      </w:r>
      <w:r w:rsidRPr="005A3DF0">
        <w:rPr>
          <w:rFonts w:asciiTheme="minorBidi" w:hAnsiTheme="minorBidi" w:cs="Arial"/>
          <w:rtl/>
        </w:rPr>
        <w:t xml:space="preserve">2 </w:t>
      </w:r>
      <w:r w:rsidR="00A2671C">
        <w:rPr>
          <w:rFonts w:asciiTheme="minorBidi" w:hAnsiTheme="minorBidi" w:cs="Arial"/>
          <w:rtl/>
        </w:rPr>
        <w:t>חיישני קרבה מאחור לעומת 5 קדימה</w:t>
      </w:r>
      <w:r w:rsidR="00A2671C">
        <w:rPr>
          <w:rFonts w:asciiTheme="minorBidi" w:hAnsiTheme="minorBidi" w:cs="Arial" w:hint="cs"/>
          <w:rtl/>
        </w:rPr>
        <w:t>).</w:t>
      </w:r>
    </w:p>
    <w:p w:rsidR="00A42F8F" w:rsidRPr="005A3DF0" w:rsidRDefault="009072B9" w:rsidP="005A3DF0">
      <w:pPr>
        <w:spacing w:line="360" w:lineRule="auto"/>
        <w:rPr>
          <w:rFonts w:asciiTheme="minorBidi" w:hAnsiTheme="minorBidi" w:cs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>ירוק = טימיו ידידותי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יש אובייקט מולו - הוא ייצמד אליו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האובייקט מתקרב יותר - הוא יסוג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האובייקט יתרחק ממנו - הוא יתקרב אליו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האובייקט מתרחק מדי בכדי לקלוט אותו - הוא יעצור וימתין</w:t>
      </w:r>
    </w:p>
    <w:p w:rsidR="00A42F8F" w:rsidRPr="005A3DF0" w:rsidRDefault="00A42F8F" w:rsidP="009072B9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הוא מתקרב לקצה השולחן או משטח כהה - הוא יעצור</w:t>
      </w:r>
    </w:p>
    <w:p w:rsidR="009072B9" w:rsidRDefault="009072B9" w:rsidP="005A3DF0">
      <w:pPr>
        <w:spacing w:line="360" w:lineRule="auto"/>
        <w:rPr>
          <w:rFonts w:asciiTheme="minorBidi" w:hAnsiTheme="minorBidi" w:cs="Arial"/>
          <w:b/>
          <w:bCs/>
          <w:color w:val="FF0000"/>
          <w:sz w:val="28"/>
          <w:szCs w:val="28"/>
          <w:rtl/>
        </w:rPr>
      </w:pPr>
    </w:p>
    <w:p w:rsidR="0067265F" w:rsidRDefault="0067265F" w:rsidP="005A3DF0">
      <w:pPr>
        <w:spacing w:line="360" w:lineRule="auto"/>
        <w:rPr>
          <w:rFonts w:asciiTheme="minorBidi" w:hAnsiTheme="minorBidi" w:cs="Arial"/>
          <w:b/>
          <w:bCs/>
          <w:color w:val="FF0000"/>
          <w:sz w:val="28"/>
          <w:szCs w:val="28"/>
          <w:rtl/>
        </w:rPr>
      </w:pPr>
    </w:p>
    <w:p w:rsidR="00A42F8F" w:rsidRPr="005A3DF0" w:rsidRDefault="009072B9" w:rsidP="005A3DF0">
      <w:pPr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>
        <w:rPr>
          <w:rFonts w:asciiTheme="minorBidi" w:hAnsiTheme="minorBidi" w:cs="Arial"/>
          <w:b/>
          <w:bCs/>
          <w:color w:val="FF0000"/>
          <w:sz w:val="28"/>
          <w:szCs w:val="28"/>
          <w:rtl/>
        </w:rPr>
        <w:t>אדום = טימיו פחדן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הוא מזהה אובייקט מסביבו - הוא ינסה להתחמק ממנו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דרכו חסומה גם מקדימה וגם מאחור - הוא יזעק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ייזרק לאויר - הוא יזעק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נזיז אותו במאוזן - הוא יציג את כיוון האדמה בעיגול הלדים הצהוב סביב כפתורי המגע שבגבו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נחבוט בו - הוא יזעק</w:t>
      </w:r>
    </w:p>
    <w:p w:rsidR="00A42F8F" w:rsidRPr="005A3DF0" w:rsidRDefault="009072B9" w:rsidP="005A3DF0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="Arial"/>
          <w:rtl/>
        </w:rPr>
        <w:t>אם הוא מתקרב לקצה השולחן או משטח כהה</w:t>
      </w:r>
      <w:r>
        <w:rPr>
          <w:rFonts w:asciiTheme="minorBidi" w:hAnsiTheme="minorBidi" w:cs="Arial" w:hint="cs"/>
          <w:rtl/>
        </w:rPr>
        <w:t xml:space="preserve"> </w:t>
      </w:r>
      <w:r w:rsidR="00A42F8F" w:rsidRPr="005A3DF0">
        <w:rPr>
          <w:rFonts w:asciiTheme="minorBidi" w:hAnsiTheme="minorBidi" w:cs="Arial"/>
          <w:rtl/>
        </w:rPr>
        <w:t>- הוא יעצור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b/>
          <w:bCs/>
          <w:color w:val="0070C0"/>
          <w:sz w:val="28"/>
          <w:szCs w:val="28"/>
          <w:rtl/>
        </w:rPr>
      </w:pPr>
      <w:r w:rsidRPr="005A3DF0">
        <w:rPr>
          <w:rFonts w:asciiTheme="minorBidi" w:hAnsiTheme="minorBidi" w:cs="Arial"/>
          <w:b/>
          <w:bCs/>
          <w:color w:val="0070C0"/>
          <w:sz w:val="28"/>
          <w:szCs w:val="28"/>
          <w:rtl/>
        </w:rPr>
        <w:t>כחול = טימיו קשוב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נמחא כפיים פעם אחת - הוא יעבור ממצב נסיעה למצב פניה ולהיפך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נמחא כפיים פעמיים - הוא יעבור ממצב עצירה למצב נסיעה ולהיפך</w:t>
      </w:r>
    </w:p>
    <w:p w:rsidR="00A42F8F" w:rsidRPr="005A3DF0" w:rsidRDefault="00A42F8F" w:rsidP="005A3DF0">
      <w:pPr>
        <w:spacing w:line="360" w:lineRule="auto"/>
        <w:rPr>
          <w:rFonts w:asciiTheme="minorBidi" w:hAnsiTheme="minorBidi" w:cstheme="minorBidi"/>
          <w:rtl/>
        </w:rPr>
      </w:pPr>
      <w:r w:rsidRPr="005A3DF0">
        <w:rPr>
          <w:rFonts w:asciiTheme="minorBidi" w:hAnsiTheme="minorBidi" w:cs="Arial"/>
          <w:rtl/>
        </w:rPr>
        <w:t>אם נמחא כפיים שלוש פעמים - הוא יסתובב בעיגול וידליק אור</w:t>
      </w:r>
    </w:p>
    <w:p w:rsidR="009072B9" w:rsidRPr="009072B9" w:rsidRDefault="00A42F8F" w:rsidP="009072B9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 w:cstheme="minorBidi"/>
        </w:rPr>
      </w:pPr>
      <w:r w:rsidRPr="009072B9">
        <w:rPr>
          <w:rFonts w:asciiTheme="minorBidi" w:hAnsiTheme="minorBidi" w:cs="Arial"/>
          <w:rtl/>
        </w:rPr>
        <w:t>נקישה עם הציפורן על גבו יעילה יותר ממחיאת כפיים כשיש רעש רקע</w:t>
      </w:r>
    </w:p>
    <w:p w:rsidR="002C2369" w:rsidRPr="00A71846" w:rsidRDefault="00A42F8F" w:rsidP="009072B9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 w:cstheme="minorBidi"/>
        </w:rPr>
      </w:pPr>
      <w:r w:rsidRPr="009072B9">
        <w:rPr>
          <w:rFonts w:asciiTheme="minorBidi" w:hAnsiTheme="minorBidi" w:cs="Arial"/>
          <w:rtl/>
        </w:rPr>
        <w:t>הנסיעה שלו איטית בהתנהגות זו כי בנסיעה מהירה רעש המנועים בפנים יאפיל על מחיאות</w:t>
      </w:r>
      <w:r w:rsidR="009072B9">
        <w:rPr>
          <w:rFonts w:asciiTheme="minorBidi" w:hAnsiTheme="minorBidi" w:cs="Arial" w:hint="cs"/>
          <w:rtl/>
        </w:rPr>
        <w:t xml:space="preserve"> </w:t>
      </w:r>
      <w:r w:rsidRPr="009072B9">
        <w:rPr>
          <w:rFonts w:asciiTheme="minorBidi" w:hAnsiTheme="minorBidi" w:cs="Arial"/>
          <w:rtl/>
        </w:rPr>
        <w:t>הכפיים מבחוץ ויבלבלו את חיישן הקול שלו.</w:t>
      </w: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Default="00A71846" w:rsidP="00A71846">
      <w:pPr>
        <w:spacing w:line="360" w:lineRule="auto"/>
        <w:rPr>
          <w:rFonts w:asciiTheme="minorBidi" w:hAnsiTheme="minorBidi" w:cstheme="minorBidi"/>
          <w:rtl/>
        </w:rPr>
      </w:pPr>
    </w:p>
    <w:p w:rsidR="00A71846" w:rsidRPr="00497C2F" w:rsidRDefault="00A71846" w:rsidP="00497C2F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bookmarkStart w:id="0" w:name="_GoBack"/>
      <w:r w:rsidRPr="00497C2F">
        <w:rPr>
          <w:rFonts w:asciiTheme="minorBidi" w:hAnsiTheme="minorBidi" w:cs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1468672</wp:posOffset>
            </wp:positionV>
            <wp:extent cx="5947576" cy="3896139"/>
            <wp:effectExtent l="19050" t="0" r="0" b="0"/>
            <wp:wrapNone/>
            <wp:docPr id="6" name="Picture 5" descr="Thymio Layout 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hymio Layout Heb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576" cy="389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65F" w:rsidRPr="00497C2F">
        <w:rPr>
          <w:rFonts w:asciiTheme="minorBidi" w:hAnsiTheme="minorBidi" w:cstheme="minorBidi" w:hint="cs"/>
          <w:b/>
          <w:bCs/>
          <w:sz w:val="36"/>
          <w:szCs w:val="36"/>
          <w:rtl/>
        </w:rPr>
        <w:t>מבנה ה</w:t>
      </w:r>
      <w:r w:rsidR="00497C2F" w:rsidRPr="00497C2F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רובוט </w:t>
      </w:r>
      <w:r w:rsidR="0067265F" w:rsidRPr="00497C2F">
        <w:rPr>
          <w:rFonts w:asciiTheme="minorBidi" w:hAnsiTheme="minorBidi" w:cstheme="minorBidi" w:hint="cs"/>
          <w:b/>
          <w:bCs/>
          <w:sz w:val="36"/>
          <w:szCs w:val="36"/>
          <w:rtl/>
        </w:rPr>
        <w:t>טימיו</w:t>
      </w:r>
      <w:bookmarkEnd w:id="0"/>
      <w:r w:rsidR="00497C2F" w:rsidRPr="00497C2F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- כלי עזר למושגים טכניים</w:t>
      </w:r>
    </w:p>
    <w:sectPr w:rsidR="00A71846" w:rsidRPr="00497C2F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AC" w:rsidRDefault="00F02CAC" w:rsidP="00497C2F">
      <w:r>
        <w:separator/>
      </w:r>
    </w:p>
  </w:endnote>
  <w:endnote w:type="continuationSeparator" w:id="0">
    <w:p w:rsidR="00F02CAC" w:rsidRDefault="00F02CAC" w:rsidP="0049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AC" w:rsidRDefault="00F02CAC" w:rsidP="00497C2F">
      <w:r>
        <w:separator/>
      </w:r>
    </w:p>
  </w:footnote>
  <w:footnote w:type="continuationSeparator" w:id="0">
    <w:p w:rsidR="00F02CAC" w:rsidRDefault="00F02CAC" w:rsidP="0049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497C2F" w:rsidTr="00387A66">
      <w:trPr>
        <w:trHeight w:val="1134"/>
      </w:trPr>
      <w:tc>
        <w:tcPr>
          <w:tcW w:w="4261" w:type="dxa"/>
        </w:tcPr>
        <w:p w:rsidR="00497C2F" w:rsidRDefault="00497C2F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1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497C2F" w:rsidRPr="00191132" w:rsidRDefault="00497C2F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497C2F" w:rsidRPr="00191132" w:rsidRDefault="00497C2F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497C2F" w:rsidRPr="00191132" w:rsidRDefault="00497C2F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497C2F" w:rsidRPr="00EE6743" w:rsidRDefault="00497C2F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497C2F" w:rsidRDefault="00497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062145"/>
    <w:multiLevelType w:val="hybridMultilevel"/>
    <w:tmpl w:val="F9F6EF68"/>
    <w:lvl w:ilvl="0" w:tplc="ED58FA2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0C74DD"/>
    <w:rsid w:val="001330EA"/>
    <w:rsid w:val="001A3882"/>
    <w:rsid w:val="0022501A"/>
    <w:rsid w:val="002C2369"/>
    <w:rsid w:val="002F65D9"/>
    <w:rsid w:val="00396069"/>
    <w:rsid w:val="00497C2F"/>
    <w:rsid w:val="0058522C"/>
    <w:rsid w:val="005A3DF0"/>
    <w:rsid w:val="00631F3D"/>
    <w:rsid w:val="0067265F"/>
    <w:rsid w:val="006F7A75"/>
    <w:rsid w:val="00724E20"/>
    <w:rsid w:val="009072B9"/>
    <w:rsid w:val="00932558"/>
    <w:rsid w:val="00A1476C"/>
    <w:rsid w:val="00A2671C"/>
    <w:rsid w:val="00A42F8F"/>
    <w:rsid w:val="00A455CE"/>
    <w:rsid w:val="00A71846"/>
    <w:rsid w:val="00AE406F"/>
    <w:rsid w:val="00B47051"/>
    <w:rsid w:val="00E01F5A"/>
    <w:rsid w:val="00F02CAC"/>
    <w:rsid w:val="00F6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table" w:styleId="TableGrid">
    <w:name w:val="Table Grid"/>
    <w:basedOn w:val="TableNormal"/>
    <w:uiPriority w:val="39"/>
    <w:rsid w:val="001A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7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7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C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7</cp:revision>
  <dcterms:created xsi:type="dcterms:W3CDTF">2019-11-23T12:32:00Z</dcterms:created>
  <dcterms:modified xsi:type="dcterms:W3CDTF">2019-11-27T15:53:00Z</dcterms:modified>
</cp:coreProperties>
</file>